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44" w:rsidRDefault="00155344" w:rsidP="00C959FE">
      <w:pPr>
        <w:jc w:val="right"/>
        <w:rPr>
          <w:rFonts w:ascii="Times New Roman" w:hAnsi="Times New Roman"/>
          <w:sz w:val="24"/>
          <w:szCs w:val="24"/>
        </w:rPr>
      </w:pPr>
      <w:r w:rsidRPr="00977AD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977A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Приложение №</w:t>
      </w:r>
      <w:r w:rsidR="00D565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344" w:rsidRDefault="00155344" w:rsidP="00C959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Утверждено приказом </w:t>
      </w:r>
    </w:p>
    <w:p w:rsidR="00155344" w:rsidRDefault="00155344" w:rsidP="00C959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C959FE">
        <w:rPr>
          <w:rFonts w:ascii="Times New Roman" w:hAnsi="Times New Roman"/>
          <w:sz w:val="24"/>
          <w:szCs w:val="24"/>
        </w:rPr>
        <w:t>МБУК «Дом куль</w:t>
      </w:r>
      <w:r w:rsidR="009B3FD7">
        <w:rPr>
          <w:rFonts w:ascii="Times New Roman" w:hAnsi="Times New Roman"/>
          <w:sz w:val="24"/>
          <w:szCs w:val="24"/>
        </w:rPr>
        <w:t>туры Индустриального</w:t>
      </w:r>
      <w:r w:rsidR="00C959F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55344" w:rsidRPr="00977AD3" w:rsidRDefault="00155344" w:rsidP="00C959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565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D5653E">
        <w:rPr>
          <w:rFonts w:ascii="Times New Roman" w:hAnsi="Times New Roman"/>
          <w:sz w:val="24"/>
          <w:szCs w:val="24"/>
        </w:rPr>
        <w:t xml:space="preserve"> 09.01.202</w:t>
      </w:r>
      <w:r w:rsidR="00B61D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5653E">
        <w:rPr>
          <w:rFonts w:ascii="Times New Roman" w:hAnsi="Times New Roman"/>
          <w:sz w:val="24"/>
          <w:szCs w:val="24"/>
        </w:rPr>
        <w:t>1</w:t>
      </w:r>
      <w:r w:rsidR="00B61D78">
        <w:rPr>
          <w:rFonts w:ascii="Times New Roman" w:hAnsi="Times New Roman"/>
          <w:sz w:val="24"/>
          <w:szCs w:val="24"/>
        </w:rPr>
        <w:t>.1</w:t>
      </w:r>
    </w:p>
    <w:p w:rsidR="00155344" w:rsidRPr="00977AD3" w:rsidRDefault="00155344" w:rsidP="00C959FE">
      <w:pPr>
        <w:jc w:val="center"/>
        <w:rPr>
          <w:rFonts w:ascii="Times New Roman" w:hAnsi="Times New Roman"/>
          <w:sz w:val="28"/>
          <w:szCs w:val="28"/>
        </w:rPr>
      </w:pPr>
    </w:p>
    <w:p w:rsidR="00155344" w:rsidRPr="00376B58" w:rsidRDefault="00155344" w:rsidP="00C959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6B58">
        <w:rPr>
          <w:rFonts w:ascii="Times New Roman" w:hAnsi="Times New Roman"/>
          <w:b/>
          <w:sz w:val="28"/>
          <w:szCs w:val="28"/>
        </w:rPr>
        <w:t>ПОЛОЖЕНИЕ</w:t>
      </w:r>
    </w:p>
    <w:p w:rsidR="00155344" w:rsidRDefault="00155344" w:rsidP="00C959F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антикоррупционной политике</w:t>
      </w:r>
    </w:p>
    <w:p w:rsidR="00155344" w:rsidRDefault="00155344" w:rsidP="00C95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9B3FD7">
        <w:rPr>
          <w:rFonts w:ascii="Times New Roman" w:hAnsi="Times New Roman"/>
          <w:b/>
          <w:sz w:val="24"/>
          <w:szCs w:val="24"/>
        </w:rPr>
        <w:t>МБУК «Дом культуры Индустриального</w:t>
      </w:r>
      <w:r w:rsidR="00C959FE"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376B58">
        <w:rPr>
          <w:rFonts w:ascii="Times New Roman" w:hAnsi="Times New Roman"/>
          <w:b/>
          <w:sz w:val="24"/>
          <w:szCs w:val="24"/>
        </w:rPr>
        <w:t>1.Цели  и задачи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155344" w:rsidRPr="00376B58" w:rsidRDefault="00155344" w:rsidP="00C959FE">
      <w:pPr>
        <w:spacing w:after="0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1.1</w:t>
      </w:r>
      <w:r w:rsidRPr="0037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 об а</w:t>
      </w:r>
      <w:r w:rsidRPr="00376B58">
        <w:rPr>
          <w:rFonts w:ascii="Times New Roman" w:hAnsi="Times New Roman"/>
          <w:sz w:val="24"/>
          <w:szCs w:val="24"/>
        </w:rPr>
        <w:t>нтикорр</w:t>
      </w:r>
      <w:r>
        <w:rPr>
          <w:rFonts w:ascii="Times New Roman" w:hAnsi="Times New Roman"/>
          <w:sz w:val="24"/>
          <w:szCs w:val="24"/>
        </w:rPr>
        <w:t xml:space="preserve">упционной политике </w:t>
      </w:r>
      <w:r w:rsidR="00C959FE">
        <w:rPr>
          <w:rFonts w:ascii="Times New Roman" w:hAnsi="Times New Roman"/>
          <w:sz w:val="24"/>
          <w:szCs w:val="24"/>
        </w:rPr>
        <w:t xml:space="preserve">     </w:t>
      </w:r>
      <w:r w:rsidR="00C959FE" w:rsidRPr="00C959FE">
        <w:rPr>
          <w:rFonts w:ascii="Times New Roman" w:hAnsi="Times New Roman"/>
          <w:sz w:val="24"/>
          <w:szCs w:val="24"/>
        </w:rPr>
        <w:t xml:space="preserve">в МБУК «Дом культуры </w:t>
      </w:r>
      <w:r w:rsidR="009B3FD7">
        <w:rPr>
          <w:rFonts w:ascii="Times New Roman" w:hAnsi="Times New Roman"/>
          <w:sz w:val="24"/>
          <w:szCs w:val="24"/>
        </w:rPr>
        <w:t>Индустриального</w:t>
      </w:r>
      <w:r w:rsidR="00C959FE" w:rsidRPr="00C959FE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C959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– Учреждение</w:t>
      </w:r>
      <w:r w:rsidRPr="00376B58">
        <w:rPr>
          <w:rFonts w:ascii="Times New Roman" w:hAnsi="Times New Roman"/>
          <w:sz w:val="24"/>
          <w:szCs w:val="24"/>
        </w:rPr>
        <w:t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</w:t>
      </w:r>
      <w:r>
        <w:rPr>
          <w:rFonts w:ascii="Times New Roman" w:hAnsi="Times New Roman"/>
          <w:sz w:val="24"/>
          <w:szCs w:val="24"/>
        </w:rPr>
        <w:t>й в деятельности Учреждения</w:t>
      </w:r>
      <w:r w:rsidRPr="00376B58">
        <w:rPr>
          <w:rFonts w:ascii="Times New Roman" w:hAnsi="Times New Roman"/>
          <w:sz w:val="24"/>
          <w:szCs w:val="24"/>
        </w:rPr>
        <w:t xml:space="preserve">. 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1.2.</w:t>
      </w:r>
      <w:r w:rsidRPr="00376B58">
        <w:rPr>
          <w:rFonts w:ascii="Times New Roman" w:hAnsi="Times New Roman"/>
          <w:sz w:val="24"/>
          <w:szCs w:val="24"/>
        </w:rPr>
        <w:t xml:space="preserve"> Антикоррупционная по</w:t>
      </w:r>
      <w:r>
        <w:rPr>
          <w:rFonts w:ascii="Times New Roman" w:hAnsi="Times New Roman"/>
          <w:sz w:val="24"/>
          <w:szCs w:val="24"/>
        </w:rPr>
        <w:t>литика разработана в соответствии с Федеральным законом</w:t>
      </w:r>
      <w:r w:rsidRPr="00376B58">
        <w:rPr>
          <w:rFonts w:ascii="Times New Roman" w:hAnsi="Times New Roman"/>
          <w:sz w:val="24"/>
          <w:szCs w:val="24"/>
        </w:rPr>
        <w:t xml:space="preserve"> от 25.12.2008 года №273 «О противодействии коррупции».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37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1.3.</w:t>
      </w:r>
      <w:r w:rsidRPr="00376B58">
        <w:rPr>
          <w:rFonts w:ascii="Times New Roman" w:hAnsi="Times New Roman"/>
          <w:sz w:val="24"/>
          <w:szCs w:val="24"/>
        </w:rPr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</w:t>
      </w:r>
      <w:r>
        <w:rPr>
          <w:rFonts w:ascii="Times New Roman" w:hAnsi="Times New Roman"/>
          <w:sz w:val="24"/>
          <w:szCs w:val="24"/>
        </w:rPr>
        <w:t>бу с коррупцией</w:t>
      </w:r>
      <w:r w:rsidRPr="00376B58">
        <w:rPr>
          <w:rFonts w:ascii="Times New Roman" w:hAnsi="Times New Roman"/>
          <w:sz w:val="24"/>
          <w:szCs w:val="24"/>
        </w:rPr>
        <w:t xml:space="preserve">. 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37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1.4.</w:t>
      </w:r>
      <w:r w:rsidRPr="00376B58">
        <w:rPr>
          <w:rFonts w:ascii="Times New Roman" w:hAnsi="Times New Roman"/>
          <w:sz w:val="24"/>
          <w:szCs w:val="24"/>
        </w:rPr>
        <w:t xml:space="preserve">Задачами антикоррупционной политики является: 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работников</w:t>
      </w:r>
      <w:r w:rsidRPr="00376B58">
        <w:rPr>
          <w:rFonts w:ascii="Times New Roman" w:hAnsi="Times New Roman"/>
          <w:sz w:val="24"/>
          <w:szCs w:val="24"/>
        </w:rPr>
        <w:t xml:space="preserve">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определение основных направлений по профила</w:t>
      </w:r>
      <w:r>
        <w:rPr>
          <w:rFonts w:ascii="Times New Roman" w:hAnsi="Times New Roman"/>
          <w:sz w:val="24"/>
          <w:szCs w:val="24"/>
        </w:rPr>
        <w:t>ктике коррупции</w:t>
      </w:r>
      <w:r w:rsidRPr="00376B58">
        <w:rPr>
          <w:rFonts w:ascii="Times New Roman" w:hAnsi="Times New Roman"/>
          <w:sz w:val="24"/>
          <w:szCs w:val="24"/>
        </w:rPr>
        <w:t>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- формирование нетерпимости к коррупционному поведению. 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2. Используемые в положении</w:t>
      </w:r>
      <w:r w:rsidRPr="00376B58">
        <w:rPr>
          <w:rFonts w:ascii="Times New Roman" w:hAnsi="Times New Roman"/>
          <w:b/>
          <w:sz w:val="24"/>
          <w:szCs w:val="24"/>
        </w:rPr>
        <w:t xml:space="preserve"> понятия и термины </w:t>
      </w:r>
    </w:p>
    <w:p w:rsidR="00155344" w:rsidRPr="00376B58" w:rsidRDefault="00155344" w:rsidP="00D34E2A">
      <w:pPr>
        <w:tabs>
          <w:tab w:val="left" w:pos="26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 w:rsidRPr="00376B5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76B58">
        <w:rPr>
          <w:rFonts w:ascii="Times New Roman" w:hAnsi="Times New Roman"/>
          <w:b/>
          <w:sz w:val="24"/>
          <w:szCs w:val="24"/>
        </w:rPr>
        <w:t>Коррупция</w:t>
      </w:r>
      <w:r w:rsidRPr="00376B58">
        <w:rPr>
          <w:rFonts w:ascii="Times New Roman" w:hAnsi="Times New Roman"/>
          <w:sz w:val="24"/>
          <w:szCs w:val="24"/>
        </w:rPr>
        <w:t xml:space="preserve"> – это злоупотребление служебным положением, дача взятки, получение взятки, злоупотребление полномочиями, коммерческий подкуп,  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 указанному лицу другими физическими лицами</w:t>
      </w:r>
      <w:proofErr w:type="gramEnd"/>
      <w:r w:rsidRPr="00376B58">
        <w:rPr>
          <w:rFonts w:ascii="Times New Roman" w:hAnsi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года №273-ФЗ «О противодействии коррупции»).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 w:rsidRPr="00376B58">
        <w:rPr>
          <w:rFonts w:ascii="Times New Roman" w:hAnsi="Times New Roman"/>
          <w:b/>
          <w:sz w:val="24"/>
          <w:szCs w:val="24"/>
        </w:rPr>
        <w:t>Противодействие коррупции</w:t>
      </w:r>
      <w:r w:rsidRPr="00376B58">
        <w:rPr>
          <w:rFonts w:ascii="Times New Roman" w:hAnsi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76B58">
          <w:rPr>
            <w:rFonts w:ascii="Times New Roman" w:hAnsi="Times New Roman"/>
            <w:sz w:val="24"/>
            <w:szCs w:val="24"/>
          </w:rPr>
          <w:t>2008 г</w:t>
        </w:r>
      </w:smartTag>
      <w:r w:rsidRPr="00376B58">
        <w:rPr>
          <w:rFonts w:ascii="Times New Roman" w:hAnsi="Times New Roman"/>
          <w:sz w:val="24"/>
          <w:szCs w:val="24"/>
        </w:rPr>
        <w:t xml:space="preserve">. №273-ФЗ «О противодействии коррупции»). 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lastRenderedPageBreak/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по минимизации и (или) ликвидации последствий коррупционных правонарушений.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 w:rsidRPr="00376B58">
        <w:rPr>
          <w:rFonts w:ascii="Times New Roman" w:hAnsi="Times New Roman"/>
          <w:b/>
          <w:sz w:val="24"/>
          <w:szCs w:val="24"/>
        </w:rPr>
        <w:t>Предупреждение коррупции</w:t>
      </w:r>
      <w:r w:rsidRPr="00376B58">
        <w:rPr>
          <w:rFonts w:ascii="Times New Roman" w:hAnsi="Times New Roman"/>
          <w:sz w:val="24"/>
          <w:szCs w:val="24"/>
        </w:rPr>
        <w:t xml:space="preserve"> 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обеспечивающими недопущение коррупционных правонарушений.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 w:rsidRPr="00376B58">
        <w:rPr>
          <w:rFonts w:ascii="Times New Roman" w:hAnsi="Times New Roman"/>
          <w:b/>
          <w:sz w:val="24"/>
          <w:szCs w:val="24"/>
        </w:rPr>
        <w:t xml:space="preserve">Взятка – </w:t>
      </w:r>
      <w:r w:rsidRPr="00376B58">
        <w:rPr>
          <w:rFonts w:ascii="Times New Roman" w:hAnsi="Times New Roman"/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 </w:t>
      </w:r>
      <w:r w:rsidRPr="00376B58">
        <w:rPr>
          <w:rFonts w:ascii="Times New Roman" w:hAnsi="Times New Roman"/>
          <w:b/>
          <w:sz w:val="24"/>
          <w:szCs w:val="24"/>
        </w:rPr>
        <w:t>Коммерческий подкуп</w:t>
      </w:r>
      <w:r w:rsidRPr="00376B58">
        <w:rPr>
          <w:rFonts w:ascii="Times New Roman" w:hAnsi="Times New Roman"/>
          <w:sz w:val="24"/>
          <w:szCs w:val="24"/>
        </w:rPr>
        <w:t xml:space="preserve"> – незаконная передача лицу, выполняющему управленческие функции в коммерческой или иной организации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 (часть 1 статьи 204 Уголовного кодекса Российской Федерации).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 </w:t>
      </w:r>
      <w:r w:rsidRPr="00376B58">
        <w:rPr>
          <w:rFonts w:ascii="Times New Roman" w:hAnsi="Times New Roman"/>
          <w:b/>
          <w:sz w:val="24"/>
          <w:szCs w:val="24"/>
        </w:rPr>
        <w:t>Конфликт интересов</w:t>
      </w:r>
      <w:r w:rsidRPr="00376B58">
        <w:rPr>
          <w:rFonts w:ascii="Times New Roman" w:hAnsi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 организаций, способное привести к причинению вреда правам и законным интересам граждан, имуществу и (или) деловой репутации организации, работником (представителем организации) которой он является. 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 </w:t>
      </w:r>
      <w:r w:rsidRPr="00376B58">
        <w:rPr>
          <w:rFonts w:ascii="Times New Roman" w:hAnsi="Times New Roman"/>
          <w:b/>
          <w:sz w:val="24"/>
          <w:szCs w:val="24"/>
        </w:rPr>
        <w:t>Личная заинтересованность работника (представителя организации)</w:t>
      </w:r>
      <w:r w:rsidRPr="00376B58">
        <w:rPr>
          <w:rFonts w:ascii="Times New Roman" w:hAnsi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6B58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76B58">
        <w:rPr>
          <w:rFonts w:ascii="Times New Roman" w:hAnsi="Times New Roman"/>
          <w:b/>
          <w:sz w:val="24"/>
          <w:szCs w:val="24"/>
        </w:rPr>
        <w:t xml:space="preserve"> 3. Основные принципы антикоррупционной деятельности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3.1.</w:t>
      </w:r>
      <w:r>
        <w:rPr>
          <w:rFonts w:ascii="Times New Roman" w:hAnsi="Times New Roman"/>
          <w:sz w:val="24"/>
          <w:szCs w:val="24"/>
        </w:rPr>
        <w:tab/>
      </w:r>
      <w:r w:rsidRPr="00376B58">
        <w:rPr>
          <w:rFonts w:ascii="Times New Roman" w:hAnsi="Times New Roman"/>
          <w:sz w:val="24"/>
          <w:szCs w:val="24"/>
        </w:rPr>
        <w:t>Системы ме</w:t>
      </w:r>
      <w:r>
        <w:rPr>
          <w:rFonts w:ascii="Times New Roman" w:hAnsi="Times New Roman"/>
          <w:sz w:val="24"/>
          <w:szCs w:val="24"/>
        </w:rPr>
        <w:t>р противодействия коррупции в Учреждении</w:t>
      </w:r>
      <w:r w:rsidRPr="00376B58">
        <w:rPr>
          <w:rFonts w:ascii="Times New Roman" w:hAnsi="Times New Roman"/>
          <w:sz w:val="24"/>
          <w:szCs w:val="24"/>
        </w:rPr>
        <w:t xml:space="preserve"> основывается на следующих ключевых принципах:</w:t>
      </w:r>
    </w:p>
    <w:p w:rsidR="00155344" w:rsidRPr="00D64D7D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-</w:t>
      </w:r>
      <w:r w:rsidRPr="00376B58">
        <w:rPr>
          <w:rFonts w:ascii="Times New Roman" w:hAnsi="Times New Roman"/>
          <w:i/>
          <w:sz w:val="24"/>
          <w:szCs w:val="24"/>
        </w:rPr>
        <w:t xml:space="preserve"> </w:t>
      </w:r>
      <w:r w:rsidRPr="00D64D7D">
        <w:rPr>
          <w:rFonts w:ascii="Times New Roman" w:hAnsi="Times New Roman"/>
          <w:sz w:val="24"/>
          <w:szCs w:val="24"/>
        </w:rPr>
        <w:t>Принцип соответствия политики Учреждения действующему законодательству и общепринятым нормам.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  Соответствие реализуемых антикоррупционных мероприятий Конституции Российской Федер</w:t>
      </w:r>
      <w:r>
        <w:rPr>
          <w:rFonts w:ascii="Times New Roman" w:hAnsi="Times New Roman"/>
          <w:sz w:val="24"/>
          <w:szCs w:val="24"/>
        </w:rPr>
        <w:t>ации</w:t>
      </w:r>
      <w:r w:rsidRPr="00376B58">
        <w:rPr>
          <w:rFonts w:ascii="Times New Roman" w:hAnsi="Times New Roman"/>
          <w:sz w:val="24"/>
          <w:szCs w:val="24"/>
        </w:rPr>
        <w:t>, законодательству Российской Федерации и иным нормативным правовым акт</w:t>
      </w:r>
      <w:r>
        <w:rPr>
          <w:rFonts w:ascii="Times New Roman" w:hAnsi="Times New Roman"/>
          <w:sz w:val="24"/>
          <w:szCs w:val="24"/>
        </w:rPr>
        <w:t>ам.</w:t>
      </w:r>
      <w:r w:rsidRPr="00376B58">
        <w:rPr>
          <w:rFonts w:ascii="Times New Roman" w:hAnsi="Times New Roman"/>
          <w:sz w:val="24"/>
          <w:szCs w:val="24"/>
        </w:rPr>
        <w:t>.</w:t>
      </w:r>
    </w:p>
    <w:p w:rsidR="00155344" w:rsidRPr="00376B58" w:rsidRDefault="00155344" w:rsidP="00D34E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76B58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-</w:t>
      </w:r>
      <w:r w:rsidRPr="00376B58">
        <w:rPr>
          <w:rFonts w:ascii="Times New Roman" w:hAnsi="Times New Roman"/>
          <w:i/>
          <w:sz w:val="24"/>
          <w:szCs w:val="24"/>
        </w:rPr>
        <w:t xml:space="preserve"> </w:t>
      </w:r>
      <w:r w:rsidRPr="00D64D7D">
        <w:rPr>
          <w:rFonts w:ascii="Times New Roman" w:hAnsi="Times New Roman"/>
          <w:sz w:val="24"/>
          <w:szCs w:val="24"/>
        </w:rPr>
        <w:t>Принцип личного примера руководства</w:t>
      </w:r>
      <w:r w:rsidRPr="00376B58">
        <w:rPr>
          <w:rFonts w:ascii="Times New Roman" w:hAnsi="Times New Roman"/>
          <w:i/>
          <w:sz w:val="24"/>
          <w:szCs w:val="24"/>
        </w:rPr>
        <w:t>.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lastRenderedPageBreak/>
        <w:t xml:space="preserve">     Ключевая </w:t>
      </w:r>
      <w:r>
        <w:rPr>
          <w:sz w:val="24"/>
          <w:szCs w:val="24"/>
        </w:rPr>
        <w:t>роль руководства Учреждения</w:t>
      </w:r>
      <w:r w:rsidRPr="00376B58">
        <w:rPr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55344" w:rsidRPr="00D64D7D" w:rsidRDefault="00155344" w:rsidP="00D34E2A">
      <w:pPr>
        <w:pStyle w:val="a5"/>
        <w:rPr>
          <w:sz w:val="24"/>
          <w:szCs w:val="24"/>
        </w:rPr>
      </w:pPr>
      <w:r w:rsidRPr="00376B58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>-</w:t>
      </w:r>
      <w:r w:rsidRPr="00376B58">
        <w:rPr>
          <w:i/>
          <w:sz w:val="24"/>
          <w:szCs w:val="24"/>
        </w:rPr>
        <w:t xml:space="preserve"> </w:t>
      </w:r>
      <w:r w:rsidRPr="00D64D7D">
        <w:rPr>
          <w:sz w:val="24"/>
          <w:szCs w:val="24"/>
        </w:rPr>
        <w:t>Принцип вовлеченности работников.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Информирован</w:t>
      </w:r>
      <w:r>
        <w:rPr>
          <w:sz w:val="24"/>
          <w:szCs w:val="24"/>
        </w:rPr>
        <w:t>ность работников Учреждения</w:t>
      </w:r>
      <w:r w:rsidRPr="00376B58">
        <w:rPr>
          <w:sz w:val="24"/>
          <w:szCs w:val="24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55344" w:rsidRPr="00D64D7D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</w:t>
      </w:r>
      <w:r>
        <w:rPr>
          <w:sz w:val="24"/>
          <w:szCs w:val="24"/>
        </w:rPr>
        <w:t>-</w:t>
      </w:r>
      <w:r w:rsidRPr="00D64D7D">
        <w:rPr>
          <w:sz w:val="24"/>
          <w:szCs w:val="24"/>
        </w:rPr>
        <w:t xml:space="preserve">Принцип соразмерности антикоррупционных процедур риску коррупции. 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Разработка и выполнение комплекса мероприятий, позволяющих снизить вероят</w:t>
      </w:r>
      <w:r>
        <w:rPr>
          <w:sz w:val="24"/>
          <w:szCs w:val="24"/>
        </w:rPr>
        <w:t>ность вовлечения Учреждения, его руководителя и работников</w:t>
      </w:r>
      <w:r w:rsidRPr="00376B58">
        <w:rPr>
          <w:sz w:val="24"/>
          <w:szCs w:val="24"/>
        </w:rPr>
        <w:t xml:space="preserve">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55344" w:rsidRPr="00D64D7D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</w:t>
      </w:r>
      <w:r>
        <w:rPr>
          <w:sz w:val="24"/>
          <w:szCs w:val="24"/>
        </w:rPr>
        <w:t>-</w:t>
      </w:r>
      <w:r w:rsidRPr="00D64D7D">
        <w:rPr>
          <w:sz w:val="24"/>
          <w:szCs w:val="24"/>
        </w:rPr>
        <w:t>Принцип эффективности антикоррупционных процедур.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Применение в Учреждении</w:t>
      </w:r>
      <w:r w:rsidRPr="00376B58">
        <w:rPr>
          <w:sz w:val="24"/>
          <w:szCs w:val="24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155344" w:rsidRPr="00D64D7D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</w:t>
      </w:r>
      <w:r>
        <w:rPr>
          <w:sz w:val="24"/>
          <w:szCs w:val="24"/>
        </w:rPr>
        <w:t>-</w:t>
      </w:r>
      <w:r w:rsidRPr="00D64D7D">
        <w:rPr>
          <w:sz w:val="24"/>
          <w:szCs w:val="24"/>
        </w:rPr>
        <w:t>Принцип ответственности и неотвратимости наказания.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Неотвратимость наказани</w:t>
      </w:r>
      <w:r>
        <w:rPr>
          <w:sz w:val="24"/>
          <w:szCs w:val="24"/>
        </w:rPr>
        <w:t>я для работников Учреждения</w:t>
      </w:r>
      <w:r w:rsidRPr="00376B58">
        <w:rPr>
          <w:sz w:val="24"/>
          <w:szCs w:val="24"/>
        </w:rPr>
        <w:t xml:space="preserve"> вне зависимости от  занимаемой должности, стажа работы и иных условий в случае совершения ими коррупционных правонарушений в связи с исполнением трудовых обязанностей.</w:t>
      </w:r>
    </w:p>
    <w:p w:rsidR="00155344" w:rsidRPr="00D64D7D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</w:t>
      </w:r>
      <w:r>
        <w:rPr>
          <w:sz w:val="24"/>
          <w:szCs w:val="24"/>
        </w:rPr>
        <w:t>-</w:t>
      </w:r>
      <w:r w:rsidRPr="00376B58">
        <w:rPr>
          <w:sz w:val="24"/>
          <w:szCs w:val="24"/>
        </w:rPr>
        <w:t xml:space="preserve"> </w:t>
      </w:r>
      <w:r w:rsidRPr="00D64D7D">
        <w:rPr>
          <w:sz w:val="24"/>
          <w:szCs w:val="24"/>
        </w:rPr>
        <w:t xml:space="preserve">Принцип открытости. 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Информирование контрагентов, партнеров и общественно</w:t>
      </w:r>
      <w:r>
        <w:rPr>
          <w:sz w:val="24"/>
          <w:szCs w:val="24"/>
        </w:rPr>
        <w:t>сти о принятых в Учреждении</w:t>
      </w:r>
      <w:r w:rsidRPr="00376B58">
        <w:rPr>
          <w:sz w:val="24"/>
          <w:szCs w:val="24"/>
        </w:rPr>
        <w:t xml:space="preserve"> антикоррупционных стандартах ведения деятельности.</w:t>
      </w:r>
    </w:p>
    <w:p w:rsidR="00155344" w:rsidRPr="00D64D7D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</w:t>
      </w:r>
      <w:r>
        <w:rPr>
          <w:sz w:val="24"/>
          <w:szCs w:val="24"/>
        </w:rPr>
        <w:t>-</w:t>
      </w:r>
      <w:r w:rsidRPr="00D64D7D">
        <w:rPr>
          <w:sz w:val="24"/>
          <w:szCs w:val="24"/>
        </w:rPr>
        <w:t xml:space="preserve">Принцип постоянного контроля и регулярного мониторинга.    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 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</w:p>
    <w:p w:rsidR="00155344" w:rsidRPr="00376B58" w:rsidRDefault="00155344" w:rsidP="00D34E2A">
      <w:pPr>
        <w:pStyle w:val="a5"/>
        <w:rPr>
          <w:b/>
          <w:sz w:val="24"/>
          <w:szCs w:val="24"/>
        </w:rPr>
      </w:pPr>
      <w:r w:rsidRPr="00376B58">
        <w:rPr>
          <w:b/>
          <w:sz w:val="24"/>
          <w:szCs w:val="24"/>
        </w:rPr>
        <w:t>4. Область применения антикоррупционной политики и круг лиц, попадающих под ее действие.</w:t>
      </w:r>
    </w:p>
    <w:p w:rsidR="00155344" w:rsidRPr="00376B58" w:rsidRDefault="00155344" w:rsidP="00D34E2A">
      <w:pPr>
        <w:pStyle w:val="a5"/>
        <w:rPr>
          <w:b/>
          <w:sz w:val="24"/>
          <w:szCs w:val="24"/>
        </w:rPr>
      </w:pP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76B58">
        <w:rPr>
          <w:sz w:val="24"/>
          <w:szCs w:val="24"/>
        </w:rPr>
        <w:t xml:space="preserve">  </w:t>
      </w:r>
      <w:r>
        <w:rPr>
          <w:sz w:val="24"/>
          <w:szCs w:val="24"/>
        </w:rPr>
        <w:t>4.1.</w:t>
      </w:r>
      <w:r w:rsidRPr="00376B58">
        <w:rPr>
          <w:sz w:val="24"/>
          <w:szCs w:val="24"/>
        </w:rPr>
        <w:t>Основным кругом лиц, попадающих под действие антикоррупционной политики, яв</w:t>
      </w:r>
      <w:r>
        <w:rPr>
          <w:sz w:val="24"/>
          <w:szCs w:val="24"/>
        </w:rPr>
        <w:t>ляются работники Учреждения</w:t>
      </w:r>
      <w:r w:rsidRPr="00376B58">
        <w:rPr>
          <w:sz w:val="24"/>
          <w:szCs w:val="24"/>
        </w:rPr>
        <w:t>, находящиеся с ним в трудовых отношениях, вне зависимости от занимаемой должности и выполн</w:t>
      </w:r>
      <w:r>
        <w:rPr>
          <w:sz w:val="24"/>
          <w:szCs w:val="24"/>
        </w:rPr>
        <w:t>яемых функций.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</w:p>
    <w:p w:rsidR="00155344" w:rsidRPr="00376B58" w:rsidRDefault="00155344" w:rsidP="00D34E2A">
      <w:pPr>
        <w:pStyle w:val="a5"/>
        <w:rPr>
          <w:sz w:val="24"/>
          <w:szCs w:val="24"/>
        </w:rPr>
      </w:pPr>
      <w:r w:rsidRPr="00376B58">
        <w:rPr>
          <w:b/>
          <w:sz w:val="24"/>
          <w:szCs w:val="24"/>
        </w:rPr>
        <w:t>5. Определение должностных лиц, ответственных за реализацию антикоррупционной политики</w:t>
      </w:r>
      <w:r w:rsidRPr="00376B58">
        <w:rPr>
          <w:sz w:val="24"/>
          <w:szCs w:val="24"/>
        </w:rPr>
        <w:t>.</w:t>
      </w:r>
    </w:p>
    <w:p w:rsidR="00155344" w:rsidRPr="00376B58" w:rsidRDefault="00155344" w:rsidP="00D34E2A">
      <w:pPr>
        <w:pStyle w:val="a5"/>
        <w:rPr>
          <w:sz w:val="24"/>
          <w:szCs w:val="24"/>
        </w:rPr>
      </w:pPr>
    </w:p>
    <w:p w:rsidR="00155344" w:rsidRPr="00376B58" w:rsidRDefault="00155344" w:rsidP="00D34E2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5.1.В Учреждении</w:t>
      </w:r>
      <w:r w:rsidRPr="00376B58">
        <w:rPr>
          <w:sz w:val="24"/>
          <w:szCs w:val="24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</w:t>
      </w:r>
      <w:r>
        <w:rPr>
          <w:sz w:val="24"/>
          <w:szCs w:val="24"/>
        </w:rPr>
        <w:t>онной структуры, является лицо назначенное приказом руководителя</w:t>
      </w:r>
      <w:r w:rsidRPr="00376B58">
        <w:rPr>
          <w:sz w:val="24"/>
          <w:szCs w:val="24"/>
        </w:rPr>
        <w:t xml:space="preserve">.     </w:t>
      </w:r>
      <w:r>
        <w:rPr>
          <w:sz w:val="24"/>
          <w:szCs w:val="24"/>
        </w:rPr>
        <w:tab/>
      </w:r>
      <w:r w:rsidRPr="00376B58">
        <w:rPr>
          <w:sz w:val="24"/>
          <w:szCs w:val="24"/>
        </w:rPr>
        <w:t xml:space="preserve">                                                           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5.1.1.Эти задачи</w:t>
      </w:r>
      <w:r w:rsidRPr="00376B58">
        <w:rPr>
          <w:rFonts w:ascii="Times New Roman" w:hAnsi="Times New Roman"/>
          <w:sz w:val="24"/>
          <w:szCs w:val="24"/>
        </w:rPr>
        <w:t xml:space="preserve"> включают в частности: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проведение контрольных мероприятий, направленных на выявление коррупционных правонаруше</w:t>
      </w:r>
      <w:r>
        <w:rPr>
          <w:rFonts w:ascii="Times New Roman" w:hAnsi="Times New Roman"/>
          <w:sz w:val="24"/>
          <w:szCs w:val="24"/>
        </w:rPr>
        <w:t>ний  работниками Учреждения</w:t>
      </w:r>
      <w:r w:rsidRPr="00376B58">
        <w:rPr>
          <w:rFonts w:ascii="Times New Roman" w:hAnsi="Times New Roman"/>
          <w:sz w:val="24"/>
          <w:szCs w:val="24"/>
        </w:rPr>
        <w:t xml:space="preserve">; 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</w:t>
      </w:r>
      <w:r>
        <w:rPr>
          <w:rFonts w:ascii="Times New Roman" w:hAnsi="Times New Roman"/>
          <w:sz w:val="24"/>
          <w:szCs w:val="24"/>
        </w:rPr>
        <w:t>и, контрагентами Учреждения</w:t>
      </w:r>
      <w:r w:rsidRPr="00376B58">
        <w:rPr>
          <w:rFonts w:ascii="Times New Roman" w:hAnsi="Times New Roman"/>
          <w:sz w:val="24"/>
          <w:szCs w:val="24"/>
        </w:rPr>
        <w:t xml:space="preserve"> и иными лицами;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разработка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работников);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lastRenderedPageBreak/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</w:t>
      </w:r>
      <w:r>
        <w:rPr>
          <w:rFonts w:ascii="Times New Roman" w:hAnsi="Times New Roman"/>
          <w:sz w:val="24"/>
          <w:szCs w:val="24"/>
        </w:rPr>
        <w:t>перативно-розыскные мероприятия.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76B58">
        <w:rPr>
          <w:rFonts w:ascii="Times New Roman" w:hAnsi="Times New Roman"/>
          <w:b/>
          <w:sz w:val="24"/>
          <w:szCs w:val="24"/>
        </w:rPr>
        <w:t>6. Определение и закрепление обязанностей работников, связанных с предупреждением и противодействием коррупции</w:t>
      </w: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37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6.1.</w:t>
      </w:r>
      <w:r w:rsidRPr="00376B58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>ности работников Учреждения</w:t>
      </w:r>
      <w:r w:rsidRPr="00376B58">
        <w:rPr>
          <w:rFonts w:ascii="Times New Roman" w:hAnsi="Times New Roman"/>
          <w:sz w:val="24"/>
          <w:szCs w:val="24"/>
        </w:rPr>
        <w:t xml:space="preserve"> в связи с предупреждением и противодействием коррупции являются общими для всех работников.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37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6.1.1.</w:t>
      </w:r>
      <w:r w:rsidRPr="00376B58">
        <w:rPr>
          <w:rFonts w:ascii="Times New Roman" w:hAnsi="Times New Roman"/>
          <w:sz w:val="24"/>
          <w:szCs w:val="24"/>
        </w:rPr>
        <w:t xml:space="preserve"> Общими обязанностями работников в связи с предупреждением и противодействием коррупции являются следующие: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</w:t>
      </w:r>
      <w:r>
        <w:rPr>
          <w:rFonts w:ascii="Times New Roman" w:hAnsi="Times New Roman"/>
          <w:sz w:val="24"/>
          <w:szCs w:val="24"/>
        </w:rPr>
        <w:t>сах или от имени Учреждения</w:t>
      </w:r>
      <w:r w:rsidRPr="00376B58">
        <w:rPr>
          <w:rFonts w:ascii="Times New Roman" w:hAnsi="Times New Roman"/>
          <w:sz w:val="24"/>
          <w:szCs w:val="24"/>
        </w:rPr>
        <w:t xml:space="preserve">; 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</w:t>
      </w:r>
      <w:r>
        <w:rPr>
          <w:rFonts w:ascii="Times New Roman" w:hAnsi="Times New Roman"/>
          <w:sz w:val="24"/>
          <w:szCs w:val="24"/>
        </w:rPr>
        <w:t>сах или от имени Учреждения</w:t>
      </w:r>
      <w:r w:rsidRPr="00376B58">
        <w:rPr>
          <w:rFonts w:ascii="Times New Roman" w:hAnsi="Times New Roman"/>
          <w:sz w:val="24"/>
          <w:szCs w:val="24"/>
        </w:rPr>
        <w:t xml:space="preserve">; 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незамедлительно информиров</w:t>
      </w:r>
      <w:r>
        <w:rPr>
          <w:rFonts w:ascii="Times New Roman" w:hAnsi="Times New Roman"/>
          <w:sz w:val="24"/>
          <w:szCs w:val="24"/>
        </w:rPr>
        <w:t>ать руководителя Учреждения</w:t>
      </w:r>
      <w:r w:rsidRPr="00376B58">
        <w:rPr>
          <w:rFonts w:ascii="Times New Roman" w:hAnsi="Times New Roman"/>
          <w:sz w:val="24"/>
          <w:szCs w:val="24"/>
        </w:rPr>
        <w:t xml:space="preserve"> о случаях склонения работника к совершению коррупционного правонарушения;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76B58">
        <w:rPr>
          <w:rFonts w:ascii="Times New Roman" w:hAnsi="Times New Roman"/>
          <w:sz w:val="24"/>
          <w:szCs w:val="24"/>
        </w:rPr>
        <w:t>- нез</w:t>
      </w:r>
      <w:r>
        <w:rPr>
          <w:rFonts w:ascii="Times New Roman" w:hAnsi="Times New Roman"/>
          <w:sz w:val="24"/>
          <w:szCs w:val="24"/>
        </w:rPr>
        <w:t>амедлительно информировать руководителя Учреждения</w:t>
      </w:r>
      <w:r w:rsidRPr="00376B58">
        <w:rPr>
          <w:rFonts w:ascii="Times New Roman" w:hAnsi="Times New Roman"/>
          <w:sz w:val="24"/>
          <w:szCs w:val="24"/>
        </w:rPr>
        <w:t xml:space="preserve"> о ставшей известной информации о случаях совершения коррупционных правонарушений другими работниками;</w:t>
      </w:r>
    </w:p>
    <w:p w:rsidR="00155344" w:rsidRPr="00376B58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сообща</w:t>
      </w:r>
      <w:r w:rsidRPr="00376B58">
        <w:rPr>
          <w:rFonts w:ascii="Times New Roman" w:hAnsi="Times New Roman"/>
          <w:sz w:val="24"/>
          <w:szCs w:val="24"/>
        </w:rPr>
        <w:t>ть руководителю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376B58">
        <w:rPr>
          <w:rFonts w:ascii="Times New Roman" w:hAnsi="Times New Roman"/>
          <w:sz w:val="24"/>
          <w:szCs w:val="24"/>
        </w:rPr>
        <w:t xml:space="preserve"> о возможности возникновения либо возникшем у работника конфликте интересов.</w:t>
      </w: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работников</w:t>
      </w:r>
      <w:r w:rsidRPr="00255F9D">
        <w:rPr>
          <w:rFonts w:ascii="Times New Roman" w:hAnsi="Times New Roman"/>
          <w:b/>
          <w:sz w:val="24"/>
          <w:szCs w:val="24"/>
        </w:rPr>
        <w:t xml:space="preserve"> за несоблюдение требований антикоррупционной политики</w:t>
      </w: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55F9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7.1.</w:t>
      </w:r>
      <w:r w:rsidRPr="00255F9D">
        <w:rPr>
          <w:rFonts w:ascii="Times New Roman" w:hAnsi="Times New Roman"/>
          <w:sz w:val="24"/>
          <w:szCs w:val="24"/>
        </w:rPr>
        <w:t>Ответствен</w:t>
      </w:r>
      <w:r>
        <w:rPr>
          <w:rFonts w:ascii="Times New Roman" w:hAnsi="Times New Roman"/>
          <w:sz w:val="24"/>
          <w:szCs w:val="24"/>
        </w:rPr>
        <w:t>ность работников Учреждения</w:t>
      </w:r>
      <w:r w:rsidRPr="00255F9D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несоблюдение требований Положения об антикоррупционной политике</w:t>
      </w:r>
      <w:r w:rsidRPr="00255F9D">
        <w:rPr>
          <w:rFonts w:ascii="Times New Roman" w:hAnsi="Times New Roman"/>
          <w:sz w:val="24"/>
          <w:szCs w:val="24"/>
        </w:rPr>
        <w:t xml:space="preserve"> наступает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155344" w:rsidRPr="00255F9D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155344" w:rsidRDefault="00155344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C959FE" w:rsidRDefault="00C959FE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«Дом культуры</w:t>
      </w:r>
    </w:p>
    <w:p w:rsidR="009B3FD7" w:rsidRDefault="009B3FD7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Индустриального</w:t>
      </w:r>
      <w:r w:rsidR="00C959FE">
        <w:rPr>
          <w:rFonts w:ascii="Times New Roman" w:hAnsi="Times New Roman"/>
          <w:sz w:val="24"/>
          <w:szCs w:val="24"/>
        </w:rPr>
        <w:t xml:space="preserve"> сельского поселения» </w:t>
      </w:r>
    </w:p>
    <w:p w:rsidR="00155344" w:rsidRPr="00F77C28" w:rsidRDefault="009B3FD7" w:rsidP="00D34E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Е.Ю.Гончарова</w:t>
      </w:r>
      <w:proofErr w:type="spellEnd"/>
    </w:p>
    <w:sectPr w:rsidR="00155344" w:rsidRPr="00F77C28" w:rsidSect="008C1D62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87" w:rsidRDefault="00434087" w:rsidP="00977AD3">
      <w:pPr>
        <w:spacing w:after="0" w:line="240" w:lineRule="auto"/>
      </w:pPr>
      <w:r>
        <w:separator/>
      </w:r>
    </w:p>
  </w:endnote>
  <w:endnote w:type="continuationSeparator" w:id="0">
    <w:p w:rsidR="00434087" w:rsidRDefault="00434087" w:rsidP="0097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87" w:rsidRDefault="00434087" w:rsidP="00977AD3">
      <w:pPr>
        <w:spacing w:after="0" w:line="240" w:lineRule="auto"/>
      </w:pPr>
      <w:r>
        <w:separator/>
      </w:r>
    </w:p>
  </w:footnote>
  <w:footnote w:type="continuationSeparator" w:id="0">
    <w:p w:rsidR="00434087" w:rsidRDefault="00434087" w:rsidP="00977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2E"/>
    <w:rsid w:val="000827A2"/>
    <w:rsid w:val="000A3459"/>
    <w:rsid w:val="000A6372"/>
    <w:rsid w:val="000D316C"/>
    <w:rsid w:val="000D4CC8"/>
    <w:rsid w:val="000D61BC"/>
    <w:rsid w:val="00155344"/>
    <w:rsid w:val="001725FA"/>
    <w:rsid w:val="0019265B"/>
    <w:rsid w:val="001C6C96"/>
    <w:rsid w:val="001F5A24"/>
    <w:rsid w:val="001F69CF"/>
    <w:rsid w:val="002174FD"/>
    <w:rsid w:val="00255E19"/>
    <w:rsid w:val="00255F9D"/>
    <w:rsid w:val="00263ADA"/>
    <w:rsid w:val="00274230"/>
    <w:rsid w:val="00286884"/>
    <w:rsid w:val="002D1931"/>
    <w:rsid w:val="00302979"/>
    <w:rsid w:val="003368DD"/>
    <w:rsid w:val="003446BF"/>
    <w:rsid w:val="0035452E"/>
    <w:rsid w:val="0037660C"/>
    <w:rsid w:val="00376B58"/>
    <w:rsid w:val="003A7EBC"/>
    <w:rsid w:val="003F6ABE"/>
    <w:rsid w:val="0042615F"/>
    <w:rsid w:val="00434087"/>
    <w:rsid w:val="004769F2"/>
    <w:rsid w:val="00496EFB"/>
    <w:rsid w:val="004C4339"/>
    <w:rsid w:val="00527106"/>
    <w:rsid w:val="005C6817"/>
    <w:rsid w:val="00603BD8"/>
    <w:rsid w:val="0066308E"/>
    <w:rsid w:val="006833DB"/>
    <w:rsid w:val="006B576A"/>
    <w:rsid w:val="007360F0"/>
    <w:rsid w:val="007759BA"/>
    <w:rsid w:val="0078529E"/>
    <w:rsid w:val="007C1A18"/>
    <w:rsid w:val="007C2012"/>
    <w:rsid w:val="007F64A4"/>
    <w:rsid w:val="00802E40"/>
    <w:rsid w:val="00867013"/>
    <w:rsid w:val="008B42DF"/>
    <w:rsid w:val="008C1D62"/>
    <w:rsid w:val="008D69C0"/>
    <w:rsid w:val="008F3A21"/>
    <w:rsid w:val="00901D73"/>
    <w:rsid w:val="00932649"/>
    <w:rsid w:val="00934B77"/>
    <w:rsid w:val="00957E64"/>
    <w:rsid w:val="00977AD3"/>
    <w:rsid w:val="00992D4B"/>
    <w:rsid w:val="00995176"/>
    <w:rsid w:val="00997CAA"/>
    <w:rsid w:val="009B3FD7"/>
    <w:rsid w:val="009C05D5"/>
    <w:rsid w:val="009C613B"/>
    <w:rsid w:val="009E2F5F"/>
    <w:rsid w:val="00A20CDE"/>
    <w:rsid w:val="00A466F3"/>
    <w:rsid w:val="00A7046C"/>
    <w:rsid w:val="00A83ADA"/>
    <w:rsid w:val="00A845C2"/>
    <w:rsid w:val="00AF11FD"/>
    <w:rsid w:val="00B02D2B"/>
    <w:rsid w:val="00B1088A"/>
    <w:rsid w:val="00B35B0D"/>
    <w:rsid w:val="00B61D78"/>
    <w:rsid w:val="00B76A02"/>
    <w:rsid w:val="00B860CA"/>
    <w:rsid w:val="00BF6B64"/>
    <w:rsid w:val="00C04591"/>
    <w:rsid w:val="00C5667A"/>
    <w:rsid w:val="00C74CB5"/>
    <w:rsid w:val="00C959FE"/>
    <w:rsid w:val="00CA7CF3"/>
    <w:rsid w:val="00CB464B"/>
    <w:rsid w:val="00CC4139"/>
    <w:rsid w:val="00CC71CB"/>
    <w:rsid w:val="00D34E2A"/>
    <w:rsid w:val="00D41337"/>
    <w:rsid w:val="00D502CA"/>
    <w:rsid w:val="00D5653E"/>
    <w:rsid w:val="00D64D7D"/>
    <w:rsid w:val="00DA24EA"/>
    <w:rsid w:val="00DD368B"/>
    <w:rsid w:val="00E03537"/>
    <w:rsid w:val="00E111FC"/>
    <w:rsid w:val="00E36E01"/>
    <w:rsid w:val="00E65C46"/>
    <w:rsid w:val="00E74433"/>
    <w:rsid w:val="00E81BA8"/>
    <w:rsid w:val="00EB6B8E"/>
    <w:rsid w:val="00EF2D2F"/>
    <w:rsid w:val="00F214E3"/>
    <w:rsid w:val="00F53022"/>
    <w:rsid w:val="00F63DA4"/>
    <w:rsid w:val="00F77C28"/>
    <w:rsid w:val="00F92DDD"/>
    <w:rsid w:val="00F97437"/>
    <w:rsid w:val="00FA6A31"/>
    <w:rsid w:val="00FE2365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A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77AD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977AD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header"/>
    <w:basedOn w:val="a"/>
    <w:link w:val="a8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77AD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77AD3"/>
    <w:rPr>
      <w:rFonts w:cs="Times New Roman"/>
    </w:rPr>
  </w:style>
  <w:style w:type="table" w:styleId="ab">
    <w:name w:val="Table Grid"/>
    <w:basedOn w:val="a1"/>
    <w:uiPriority w:val="99"/>
    <w:rsid w:val="00E111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A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77AD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977AD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header"/>
    <w:basedOn w:val="a"/>
    <w:link w:val="a8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77AD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77AD3"/>
    <w:rPr>
      <w:rFonts w:cs="Times New Roman"/>
    </w:rPr>
  </w:style>
  <w:style w:type="table" w:styleId="ab">
    <w:name w:val="Table Grid"/>
    <w:basedOn w:val="a1"/>
    <w:uiPriority w:val="99"/>
    <w:rsid w:val="00E111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 Культуры</dc:creator>
  <cp:lastModifiedBy>User</cp:lastModifiedBy>
  <cp:revision>4</cp:revision>
  <cp:lastPrinted>2024-03-20T06:47:00Z</cp:lastPrinted>
  <dcterms:created xsi:type="dcterms:W3CDTF">2024-03-20T06:45:00Z</dcterms:created>
  <dcterms:modified xsi:type="dcterms:W3CDTF">2024-03-20T06:47:00Z</dcterms:modified>
</cp:coreProperties>
</file>